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204F9F" w:rsidR="00A77598" w:rsidRPr="009B213C" w:rsidRDefault="009B21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26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6B6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39CDF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FF1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7D8B06" w:rsidR="004475DA" w:rsidRPr="00ED577F" w:rsidRDefault="009B213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3B94E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07FF7D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C54D55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C19043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0B8E99F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787DEE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67AF14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149E96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2185B3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54F3AA6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C3AF18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D8D11D" w:rsidR="00D75436" w:rsidRDefault="00006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A984E7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2F7981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FD98B4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BD6D9B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730B57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8E1178" w:rsidR="00D75436" w:rsidRDefault="00006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26B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2A3E941" w:rsidR="00751095" w:rsidRDefault="00751095" w:rsidP="00CB26B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6660392" w14:textId="77777777" w:rsidR="00CB26B6" w:rsidRPr="00CB26B6" w:rsidRDefault="00CB26B6" w:rsidP="00CB26B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CB26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2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26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26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26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26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2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26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2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2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lang w:bidi="ru-RU"/>
              </w:rPr>
              <w:t>УК-5.2 - Применяет основные категории философии, знания этапов исторического развития и культурного разнообразия общества для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2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6B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CB26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2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6B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CB26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26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6B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CB26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26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48C19A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DC22C29" w14:textId="77777777" w:rsidR="00CB26B6" w:rsidRPr="00CB26B6" w:rsidRDefault="00CB26B6" w:rsidP="00CB26B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История как наука и ее роль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Место истории в системе наук. Предмет и структура исторического знания. Теория и </w:t>
            </w:r>
            <w:r w:rsidRPr="00352B6F">
              <w:rPr>
                <w:lang w:bidi="ru-RU"/>
              </w:rPr>
              <w:lastRenderedPageBreak/>
              <w:t>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32D8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43E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8E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 xml:space="preserve">Принятие христианства. Формирование и сущность концепции единобожия. </w:t>
            </w:r>
            <w:r w:rsidRPr="00352B6F">
              <w:rPr>
                <w:lang w:bidi="ru-RU"/>
              </w:rPr>
              <w:lastRenderedPageBreak/>
              <w:t>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50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7D0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A4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891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F11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8FE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5A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48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FF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CBE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7610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A66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E71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430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 xml:space="preserve"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</w:t>
            </w:r>
            <w:r w:rsidRPr="00352B6F">
              <w:rPr>
                <w:lang w:bidi="ru-RU"/>
              </w:rPr>
              <w:lastRenderedPageBreak/>
              <w:t>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42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96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793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A30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071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39B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F0F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52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F0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C97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6CF2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927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E47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92D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D5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DB8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6F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4B5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8CF5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D0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E29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29C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A12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7AD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AA4B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A7EA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BE17E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56567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504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49E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62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0A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02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E6E9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C08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B3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90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 xml:space="preserve"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</w:t>
            </w:r>
            <w:r w:rsidRPr="00352B6F">
              <w:rPr>
                <w:lang w:bidi="ru-RU"/>
              </w:rPr>
              <w:lastRenderedPageBreak/>
              <w:t>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62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E3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0D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6921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372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B76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EF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6C8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F0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25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9FAC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D843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D70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906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 xml:space="preserve">Иван IV – морально-нравственные ориентиры, принятие царского титула. Послания Ивана IV </w:t>
            </w:r>
            <w:r w:rsidRPr="00352B6F">
              <w:rPr>
                <w:lang w:bidi="ru-RU"/>
              </w:rPr>
              <w:lastRenderedPageBreak/>
              <w:t>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63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73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94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59C4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5F28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ACB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D53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C8C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55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711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A5E4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DB8D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144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88B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75F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3C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87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3A4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1EFC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7C5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0F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C6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0D4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3B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045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F0F06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133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515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759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EE6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478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33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126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BB2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C2E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 xml:space="preserve"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</w:t>
            </w:r>
            <w:r w:rsidRPr="00352B6F">
              <w:rPr>
                <w:lang w:bidi="ru-RU"/>
              </w:rPr>
              <w:lastRenderedPageBreak/>
              <w:t>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49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06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E8B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A74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BEDA4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78FE4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B8A7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9C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DB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 xml:space="preserve">Северная война 1700-1721 гг. Разгром российской армии под Нарвой, его причины и последствия. Военная реформа Петра I. </w:t>
            </w:r>
            <w:r w:rsidRPr="00352B6F">
              <w:rPr>
                <w:lang w:bidi="ru-RU"/>
              </w:rPr>
              <w:lastRenderedPageBreak/>
              <w:t>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106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05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79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37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928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8D9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D0D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 xml:space="preserve">Церковная реформа. Ликвидация </w:t>
            </w:r>
            <w:r w:rsidRPr="00352B6F">
              <w:rPr>
                <w:lang w:bidi="ru-RU"/>
              </w:rPr>
              <w:lastRenderedPageBreak/>
              <w:t>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974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F6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433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2A3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2829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883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557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0C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D9B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99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DEE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4C1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52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552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 xml:space="preserve">Смерть Анны Иоанновны и династическая ситуация. Иван Антонович. Регентство Бирона, Анны Леопольдовны, роль А.И. Остермана. </w:t>
            </w:r>
            <w:r w:rsidRPr="00352B6F">
              <w:rPr>
                <w:lang w:bidi="ru-RU"/>
              </w:rPr>
              <w:lastRenderedPageBreak/>
              <w:t>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D4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873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4E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742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23D1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DB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63A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1C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F1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7C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640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2750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868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44C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 xml:space="preserve">Положение крестьянства и права владельцев крепостных крестьян. Вопрос о крепостном праве и положении крестьян в политике </w:t>
            </w:r>
            <w:r w:rsidRPr="00352B6F">
              <w:rPr>
                <w:lang w:bidi="ru-RU"/>
              </w:rPr>
              <w:lastRenderedPageBreak/>
              <w:t>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13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48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9D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147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3F72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F6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5C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 xml:space="preserve"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</w:t>
            </w:r>
            <w:r w:rsidRPr="00352B6F">
              <w:rPr>
                <w:lang w:bidi="ru-RU"/>
              </w:rPr>
              <w:lastRenderedPageBreak/>
              <w:t>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71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19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0EB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1BB6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BC2F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D48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2A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AF2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32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D1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99EC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8FF8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EC9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AC9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</w:t>
            </w:r>
            <w:r w:rsidRPr="00352B6F">
              <w:rPr>
                <w:lang w:bidi="ru-RU"/>
              </w:rPr>
              <w:lastRenderedPageBreak/>
              <w:t>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3C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C994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A6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D48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F336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2D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EF3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 xml:space="preserve"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</w:t>
            </w:r>
            <w:r w:rsidRPr="00352B6F">
              <w:rPr>
                <w:lang w:bidi="ru-RU"/>
              </w:rPr>
              <w:lastRenderedPageBreak/>
              <w:t>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AA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22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81D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109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62B1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62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CD2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3DA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A3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9A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9E7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3521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1D5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687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 xml:space="preserve">П.А. Столыпин и его программа системных </w:t>
            </w:r>
            <w:r w:rsidRPr="00352B6F">
              <w:rPr>
                <w:lang w:bidi="ru-RU"/>
              </w:rPr>
              <w:lastRenderedPageBreak/>
              <w:t>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DD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C3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E1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3B07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28FFE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4160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7EE038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E7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45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 xml:space="preserve">Нарастание экономических трудностей, радикализация широких народных масс, рост </w:t>
            </w:r>
            <w:r w:rsidRPr="00352B6F">
              <w:rPr>
                <w:lang w:bidi="ru-RU"/>
              </w:rPr>
              <w:lastRenderedPageBreak/>
              <w:t>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9D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1A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E9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F26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629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0D2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73F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762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10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EDD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8C6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E41E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7D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Внутренняя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59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Политическая борьба в СССР в 1920-е гг. Ликвидация небольшевистских партий и </w:t>
            </w:r>
            <w:r w:rsidRPr="00352B6F">
              <w:rPr>
                <w:lang w:bidi="ru-RU"/>
              </w:rPr>
              <w:lastRenderedPageBreak/>
              <w:t>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C7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3F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BD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837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1DD2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A9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B52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</w:t>
            </w:r>
            <w:r w:rsidRPr="00352B6F">
              <w:rPr>
                <w:lang w:bidi="ru-RU"/>
              </w:rPr>
              <w:lastRenderedPageBreak/>
              <w:t>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67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44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0B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EB2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526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F0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EF0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 xml:space="preserve">Окончательное освобождение территории СССР и освободительный поход в Восточную и Центральную Европу. СССР и союзники, </w:t>
            </w:r>
            <w:r w:rsidRPr="00352B6F">
              <w:rPr>
                <w:lang w:bidi="ru-RU"/>
              </w:rPr>
              <w:lastRenderedPageBreak/>
              <w:t>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48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AF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43C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E4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3541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896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0C8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 xml:space="preserve"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</w:t>
            </w:r>
            <w:r w:rsidRPr="00352B6F">
              <w:rPr>
                <w:lang w:bidi="ru-RU"/>
              </w:rPr>
              <w:lastRenderedPageBreak/>
              <w:t>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0A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2E3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DC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0D1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87C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9E9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238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EC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314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774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9B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013F2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3DEE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2523C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04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36.  Россия в конце XX – первой четверти XXI вв.: смена нескольких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C4A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Попытки реформирования СССР во второй половине 1980-х гг. М.С. Горбачев. Формирование идеологии нового курса: «ускорение», «гласность», «перестройка». </w:t>
            </w:r>
            <w:r w:rsidRPr="00352B6F">
              <w:rPr>
                <w:lang w:bidi="ru-RU"/>
              </w:rPr>
              <w:lastRenderedPageBreak/>
              <w:t>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 xml:space="preserve">Государственный переворот 2014 г. на Украине </w:t>
            </w:r>
            <w:r w:rsidRPr="00352B6F">
              <w:rPr>
                <w:lang w:bidi="ru-RU"/>
              </w:rPr>
              <w:lastRenderedPageBreak/>
              <w:t>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7D2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504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4DA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1DF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52"/>
      </w:tblGrid>
      <w:tr w:rsidR="00262CF0" w:rsidRPr="007E6725" w14:paraId="5F00FF08" w14:textId="77777777" w:rsidTr="00CB26B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B26B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B2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6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1C1FFD1" w14:textId="77777777" w:rsidTr="00CB26B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7D643AC" w14:textId="77777777" w:rsidR="00262CF0" w:rsidRPr="00CB2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1EED084" w14:textId="77777777" w:rsidR="00262CF0" w:rsidRPr="007E6725" w:rsidRDefault="00006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C5AD552" w14:textId="77777777" w:rsidTr="00CB26B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A7FC0AD" w14:textId="77777777" w:rsidR="00262CF0" w:rsidRPr="00CB2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20F9F2F" w14:textId="77777777" w:rsidR="00262CF0" w:rsidRPr="007E6725" w:rsidRDefault="00006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1EB97F1" w14:textId="77777777" w:rsidTr="00CB26B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3B67F63" w14:textId="77777777" w:rsidR="00262CF0" w:rsidRPr="00CB2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B41AF37" w14:textId="77777777" w:rsidR="00262CF0" w:rsidRPr="007E6725" w:rsidRDefault="00006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3132AE9B" w14:textId="77777777" w:rsidTr="00CB26B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630AC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26B6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458794F" w14:textId="77777777" w:rsidR="00262CF0" w:rsidRPr="007E6725" w:rsidRDefault="00006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B26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0D74FF" w14:textId="77777777" w:rsidTr="007B550D">
        <w:tc>
          <w:tcPr>
            <w:tcW w:w="9345" w:type="dxa"/>
          </w:tcPr>
          <w:p w14:paraId="006141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8DD466" w14:textId="77777777" w:rsidTr="007B550D">
        <w:tc>
          <w:tcPr>
            <w:tcW w:w="9345" w:type="dxa"/>
          </w:tcPr>
          <w:p w14:paraId="554E2F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95906A" w14:textId="77777777" w:rsidTr="007B550D">
        <w:tc>
          <w:tcPr>
            <w:tcW w:w="9345" w:type="dxa"/>
          </w:tcPr>
          <w:p w14:paraId="631A14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1574AC" w14:textId="77777777" w:rsidTr="007B550D">
        <w:tc>
          <w:tcPr>
            <w:tcW w:w="9345" w:type="dxa"/>
          </w:tcPr>
          <w:p w14:paraId="56D23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060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E28505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9F19D0" w14:textId="77777777" w:rsidR="00CB26B6" w:rsidRPr="00CB26B6" w:rsidRDefault="00CB26B6" w:rsidP="00CB26B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26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2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B26B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2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B26B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B26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CB26B6">
              <w:rPr>
                <w:sz w:val="22"/>
                <w:szCs w:val="28"/>
                <w:lang w:val="en-US"/>
              </w:rPr>
              <w:t>Jedia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TA</w:t>
            </w:r>
            <w:r w:rsidRPr="00CB26B6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CB26B6">
              <w:rPr>
                <w:sz w:val="22"/>
                <w:szCs w:val="28"/>
                <w:lang w:val="en-US"/>
              </w:rPr>
              <w:t>ACER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Aspire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Z</w:t>
            </w:r>
            <w:r w:rsidRPr="00CB26B6">
              <w:rPr>
                <w:sz w:val="22"/>
                <w:szCs w:val="28"/>
              </w:rPr>
              <w:t xml:space="preserve">1811 - 1 шт., Акустическая система </w:t>
            </w:r>
            <w:r w:rsidRPr="00CB26B6">
              <w:rPr>
                <w:sz w:val="22"/>
                <w:szCs w:val="28"/>
                <w:lang w:val="en-US"/>
              </w:rPr>
              <w:t>JBL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CONTROL</w:t>
            </w:r>
            <w:r w:rsidRPr="00CB26B6">
              <w:rPr>
                <w:sz w:val="22"/>
                <w:szCs w:val="28"/>
              </w:rPr>
              <w:t xml:space="preserve"> 25 </w:t>
            </w:r>
            <w:r w:rsidRPr="00CB26B6">
              <w:rPr>
                <w:sz w:val="22"/>
                <w:szCs w:val="28"/>
                <w:lang w:val="en-US"/>
              </w:rPr>
              <w:t>WH</w:t>
            </w:r>
            <w:r w:rsidRPr="00CB26B6">
              <w:rPr>
                <w:sz w:val="22"/>
                <w:szCs w:val="28"/>
              </w:rPr>
              <w:t xml:space="preserve"> - 2 шт., Мультимедиа проектор </w:t>
            </w:r>
            <w:r w:rsidRPr="00CB26B6">
              <w:rPr>
                <w:sz w:val="22"/>
                <w:szCs w:val="28"/>
                <w:lang w:val="en-US"/>
              </w:rPr>
              <w:t>NEC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V</w:t>
            </w:r>
            <w:r w:rsidRPr="00CB26B6">
              <w:rPr>
                <w:sz w:val="22"/>
                <w:szCs w:val="28"/>
              </w:rPr>
              <w:t>300</w:t>
            </w:r>
            <w:r w:rsidRPr="00CB26B6">
              <w:rPr>
                <w:sz w:val="22"/>
                <w:szCs w:val="28"/>
                <w:lang w:val="en-US"/>
              </w:rPr>
              <w:t>W</w:t>
            </w:r>
            <w:r w:rsidRPr="00CB26B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CB26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B26B6" w14:paraId="7D790F1F" w14:textId="77777777" w:rsidTr="008416EB">
        <w:tc>
          <w:tcPr>
            <w:tcW w:w="7797" w:type="dxa"/>
            <w:shd w:val="clear" w:color="auto" w:fill="auto"/>
          </w:tcPr>
          <w:p w14:paraId="0429CC7F" w14:textId="77777777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CB26B6">
              <w:rPr>
                <w:sz w:val="22"/>
                <w:szCs w:val="28"/>
                <w:lang w:val="en-US"/>
              </w:rPr>
              <w:t>Acer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Aspire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Z</w:t>
            </w:r>
            <w:r w:rsidRPr="00CB26B6">
              <w:rPr>
                <w:sz w:val="22"/>
                <w:szCs w:val="28"/>
              </w:rPr>
              <w:t xml:space="preserve">1811 </w:t>
            </w:r>
            <w:r w:rsidRPr="00CB26B6">
              <w:rPr>
                <w:sz w:val="22"/>
                <w:szCs w:val="28"/>
                <w:lang w:val="en-US"/>
              </w:rPr>
              <w:t>Intel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Core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i</w:t>
            </w:r>
            <w:r w:rsidRPr="00CB26B6">
              <w:rPr>
                <w:sz w:val="22"/>
                <w:szCs w:val="28"/>
              </w:rPr>
              <w:t>5-2400</w:t>
            </w:r>
            <w:r w:rsidRPr="00CB26B6">
              <w:rPr>
                <w:sz w:val="22"/>
                <w:szCs w:val="28"/>
                <w:lang w:val="en-US"/>
              </w:rPr>
              <w:t>S</w:t>
            </w:r>
            <w:r w:rsidRPr="00CB26B6">
              <w:rPr>
                <w:sz w:val="22"/>
                <w:szCs w:val="28"/>
              </w:rPr>
              <w:t>@2.50</w:t>
            </w:r>
            <w:r w:rsidRPr="00CB26B6">
              <w:rPr>
                <w:sz w:val="22"/>
                <w:szCs w:val="28"/>
                <w:lang w:val="en-US"/>
              </w:rPr>
              <w:t>GHz</w:t>
            </w:r>
            <w:r w:rsidRPr="00CB26B6">
              <w:rPr>
                <w:sz w:val="22"/>
                <w:szCs w:val="28"/>
              </w:rPr>
              <w:t>/4</w:t>
            </w:r>
            <w:r w:rsidRPr="00CB26B6">
              <w:rPr>
                <w:sz w:val="22"/>
                <w:szCs w:val="28"/>
                <w:lang w:val="en-US"/>
              </w:rPr>
              <w:t>Gb</w:t>
            </w:r>
            <w:r w:rsidRPr="00CB26B6">
              <w:rPr>
                <w:sz w:val="22"/>
                <w:szCs w:val="28"/>
              </w:rPr>
              <w:t>/1</w:t>
            </w:r>
            <w:r w:rsidRPr="00CB26B6">
              <w:rPr>
                <w:sz w:val="22"/>
                <w:szCs w:val="28"/>
                <w:lang w:val="en-US"/>
              </w:rPr>
              <w:t>Tb</w:t>
            </w:r>
            <w:r w:rsidRPr="00CB26B6">
              <w:rPr>
                <w:sz w:val="22"/>
                <w:szCs w:val="28"/>
              </w:rPr>
              <w:t xml:space="preserve"> - 1 шт.,  Мультимедийный проектор  </w:t>
            </w:r>
            <w:r w:rsidRPr="00CB26B6">
              <w:rPr>
                <w:sz w:val="22"/>
                <w:szCs w:val="28"/>
                <w:lang w:val="en-US"/>
              </w:rPr>
              <w:t>Optoma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x</w:t>
            </w:r>
            <w:r w:rsidRPr="00CB26B6">
              <w:rPr>
                <w:sz w:val="22"/>
                <w:szCs w:val="28"/>
              </w:rPr>
              <w:t xml:space="preserve"> 400 - 1 шт., Акустическая система </w:t>
            </w:r>
            <w:r w:rsidRPr="00CB26B6">
              <w:rPr>
                <w:sz w:val="22"/>
                <w:szCs w:val="28"/>
                <w:lang w:val="en-US"/>
              </w:rPr>
              <w:t>Hi</w:t>
            </w:r>
            <w:r w:rsidRPr="00CB26B6">
              <w:rPr>
                <w:sz w:val="22"/>
                <w:szCs w:val="28"/>
              </w:rPr>
              <w:t>-</w:t>
            </w:r>
            <w:r w:rsidRPr="00CB26B6">
              <w:rPr>
                <w:sz w:val="22"/>
                <w:szCs w:val="28"/>
                <w:lang w:val="en-US"/>
              </w:rPr>
              <w:t>Fi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PRO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MASK</w:t>
            </w:r>
            <w:r w:rsidRPr="00CB26B6">
              <w:rPr>
                <w:sz w:val="22"/>
                <w:szCs w:val="28"/>
              </w:rPr>
              <w:t>6</w:t>
            </w:r>
            <w:r w:rsidRPr="00CB26B6">
              <w:rPr>
                <w:sz w:val="22"/>
                <w:szCs w:val="28"/>
                <w:lang w:val="en-US"/>
              </w:rPr>
              <w:t>T</w:t>
            </w:r>
            <w:r w:rsidRPr="00CB26B6">
              <w:rPr>
                <w:sz w:val="22"/>
                <w:szCs w:val="28"/>
              </w:rPr>
              <w:t>-</w:t>
            </w:r>
            <w:r w:rsidRPr="00CB26B6">
              <w:rPr>
                <w:sz w:val="22"/>
                <w:szCs w:val="28"/>
                <w:lang w:val="en-US"/>
              </w:rPr>
              <w:t>W</w:t>
            </w:r>
            <w:r w:rsidRPr="00CB26B6">
              <w:rPr>
                <w:sz w:val="22"/>
                <w:szCs w:val="28"/>
              </w:rPr>
              <w:t xml:space="preserve"> - 2 шт., Микшер усилитель </w:t>
            </w:r>
            <w:r w:rsidRPr="00CB26B6">
              <w:rPr>
                <w:sz w:val="22"/>
                <w:szCs w:val="28"/>
                <w:lang w:val="en-US"/>
              </w:rPr>
              <w:t>Jedia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TA</w:t>
            </w:r>
            <w:r w:rsidRPr="00CB26B6">
              <w:rPr>
                <w:sz w:val="22"/>
                <w:szCs w:val="28"/>
              </w:rPr>
              <w:t xml:space="preserve">-1120 в комплекте - 1 шт., Экран </w:t>
            </w:r>
            <w:r w:rsidRPr="00CB26B6">
              <w:rPr>
                <w:sz w:val="22"/>
                <w:szCs w:val="28"/>
                <w:lang w:val="en-US"/>
              </w:rPr>
              <w:t>Compact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Electrol</w:t>
            </w:r>
            <w:r w:rsidRPr="00CB26B6">
              <w:rPr>
                <w:sz w:val="22"/>
                <w:szCs w:val="28"/>
              </w:rPr>
              <w:t xml:space="preserve"> : размер экрана 153</w:t>
            </w:r>
            <w:r w:rsidRPr="00CB26B6">
              <w:rPr>
                <w:sz w:val="22"/>
                <w:szCs w:val="28"/>
                <w:lang w:val="en-US"/>
              </w:rPr>
              <w:t>x</w:t>
            </w:r>
            <w:r w:rsidRPr="00CB26B6">
              <w:rPr>
                <w:sz w:val="22"/>
                <w:szCs w:val="28"/>
              </w:rPr>
              <w:t xml:space="preserve">200 </w:t>
            </w:r>
            <w:r w:rsidRPr="00CB26B6">
              <w:rPr>
                <w:sz w:val="22"/>
                <w:szCs w:val="28"/>
                <w:lang w:val="en-US"/>
              </w:rPr>
              <w:t>c</w:t>
            </w:r>
            <w:r w:rsidRPr="00CB26B6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96C7BA" w14:textId="77777777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CB26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B26B6" w14:paraId="3B2B0685" w14:textId="77777777" w:rsidTr="008416EB">
        <w:tc>
          <w:tcPr>
            <w:tcW w:w="7797" w:type="dxa"/>
            <w:shd w:val="clear" w:color="auto" w:fill="auto"/>
          </w:tcPr>
          <w:p w14:paraId="28460F53" w14:textId="77777777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B26B6">
              <w:rPr>
                <w:sz w:val="22"/>
                <w:szCs w:val="28"/>
                <w:lang w:val="en-US"/>
              </w:rPr>
              <w:t>Intel</w:t>
            </w:r>
            <w:r w:rsidRPr="00CB26B6">
              <w:rPr>
                <w:sz w:val="22"/>
                <w:szCs w:val="28"/>
              </w:rPr>
              <w:t xml:space="preserve">  </w:t>
            </w:r>
            <w:r w:rsidRPr="00CB26B6">
              <w:rPr>
                <w:sz w:val="22"/>
                <w:szCs w:val="28"/>
                <w:lang w:val="en-US"/>
              </w:rPr>
              <w:t>I</w:t>
            </w:r>
            <w:r w:rsidRPr="00CB26B6">
              <w:rPr>
                <w:sz w:val="22"/>
                <w:szCs w:val="28"/>
              </w:rPr>
              <w:t>5-7400/8+8/1</w:t>
            </w:r>
            <w:r w:rsidRPr="00CB26B6">
              <w:rPr>
                <w:sz w:val="22"/>
                <w:szCs w:val="28"/>
                <w:lang w:val="en-US"/>
              </w:rPr>
              <w:t>Tb</w:t>
            </w:r>
            <w:r w:rsidRPr="00CB26B6">
              <w:rPr>
                <w:sz w:val="22"/>
                <w:szCs w:val="28"/>
              </w:rPr>
              <w:t>/</w:t>
            </w:r>
            <w:r w:rsidRPr="00CB26B6">
              <w:rPr>
                <w:sz w:val="22"/>
                <w:szCs w:val="28"/>
                <w:lang w:val="en-US"/>
              </w:rPr>
              <w:t>GT</w:t>
            </w:r>
            <w:r w:rsidRPr="00CB26B6">
              <w:rPr>
                <w:sz w:val="22"/>
                <w:szCs w:val="28"/>
              </w:rPr>
              <w:t>710-2</w:t>
            </w:r>
            <w:r w:rsidRPr="00CB26B6">
              <w:rPr>
                <w:sz w:val="22"/>
                <w:szCs w:val="28"/>
                <w:lang w:val="en-US"/>
              </w:rPr>
              <w:t>Gb</w:t>
            </w:r>
            <w:r w:rsidRPr="00CB26B6">
              <w:rPr>
                <w:sz w:val="22"/>
                <w:szCs w:val="28"/>
              </w:rPr>
              <w:t>/</w:t>
            </w:r>
            <w:r w:rsidRPr="00CB26B6">
              <w:rPr>
                <w:sz w:val="22"/>
                <w:szCs w:val="28"/>
                <w:lang w:val="en-US"/>
              </w:rPr>
              <w:t>DELL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S</w:t>
            </w:r>
            <w:r w:rsidRPr="00CB26B6">
              <w:rPr>
                <w:sz w:val="22"/>
                <w:szCs w:val="28"/>
              </w:rPr>
              <w:t>2218</w:t>
            </w:r>
            <w:r w:rsidRPr="00CB26B6">
              <w:rPr>
                <w:sz w:val="22"/>
                <w:szCs w:val="28"/>
                <w:lang w:val="en-US"/>
              </w:rPr>
              <w:t>H</w:t>
            </w:r>
            <w:r w:rsidRPr="00CB26B6">
              <w:rPr>
                <w:sz w:val="22"/>
                <w:szCs w:val="28"/>
              </w:rPr>
              <w:t xml:space="preserve"> - 21 шт., Ноутбук </w:t>
            </w:r>
            <w:r w:rsidRPr="00CB26B6">
              <w:rPr>
                <w:sz w:val="22"/>
                <w:szCs w:val="28"/>
                <w:lang w:val="en-US"/>
              </w:rPr>
              <w:t>HP</w:t>
            </w:r>
            <w:r w:rsidRPr="00CB26B6">
              <w:rPr>
                <w:sz w:val="22"/>
                <w:szCs w:val="28"/>
              </w:rPr>
              <w:t xml:space="preserve"> 250 </w:t>
            </w:r>
            <w:r w:rsidRPr="00CB26B6">
              <w:rPr>
                <w:sz w:val="22"/>
                <w:szCs w:val="28"/>
                <w:lang w:val="en-US"/>
              </w:rPr>
              <w:t>G</w:t>
            </w:r>
            <w:r w:rsidRPr="00CB26B6">
              <w:rPr>
                <w:sz w:val="22"/>
                <w:szCs w:val="28"/>
              </w:rPr>
              <w:t>6 1</w:t>
            </w:r>
            <w:r w:rsidRPr="00CB26B6">
              <w:rPr>
                <w:sz w:val="22"/>
                <w:szCs w:val="28"/>
                <w:lang w:val="en-US"/>
              </w:rPr>
              <w:t>WY</w:t>
            </w:r>
            <w:r w:rsidRPr="00CB26B6">
              <w:rPr>
                <w:sz w:val="22"/>
                <w:szCs w:val="28"/>
              </w:rPr>
              <w:t>58</w:t>
            </w:r>
            <w:r w:rsidRPr="00CB26B6">
              <w:rPr>
                <w:sz w:val="22"/>
                <w:szCs w:val="28"/>
                <w:lang w:val="en-US"/>
              </w:rPr>
              <w:t>EA</w:t>
            </w:r>
            <w:r w:rsidRPr="00CB26B6">
              <w:rPr>
                <w:sz w:val="22"/>
                <w:szCs w:val="28"/>
              </w:rPr>
              <w:t xml:space="preserve"> - 4 шт. Мультимедийный проектор </w:t>
            </w:r>
            <w:r w:rsidRPr="00CB26B6">
              <w:rPr>
                <w:sz w:val="22"/>
                <w:szCs w:val="28"/>
                <w:lang w:val="en-US"/>
              </w:rPr>
              <w:t>Panasonic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PT</w:t>
            </w:r>
            <w:r w:rsidRPr="00CB26B6">
              <w:rPr>
                <w:sz w:val="22"/>
                <w:szCs w:val="28"/>
              </w:rPr>
              <w:t>-</w:t>
            </w:r>
            <w:r w:rsidRPr="00CB26B6">
              <w:rPr>
                <w:sz w:val="22"/>
                <w:szCs w:val="28"/>
                <w:lang w:val="en-US"/>
              </w:rPr>
              <w:t>VX</w:t>
            </w:r>
            <w:r w:rsidRPr="00CB26B6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CB26B6">
              <w:rPr>
                <w:sz w:val="22"/>
                <w:szCs w:val="28"/>
                <w:lang w:val="en-US"/>
              </w:rPr>
              <w:t>Apart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Concept</w:t>
            </w:r>
            <w:r w:rsidRPr="00CB26B6">
              <w:rPr>
                <w:sz w:val="22"/>
                <w:szCs w:val="28"/>
              </w:rPr>
              <w:t xml:space="preserve">+ микрофон </w:t>
            </w:r>
            <w:r w:rsidRPr="00CB26B6">
              <w:rPr>
                <w:sz w:val="22"/>
                <w:szCs w:val="28"/>
                <w:lang w:val="en-US"/>
              </w:rPr>
              <w:t>BEHRINGER</w:t>
            </w:r>
            <w:r w:rsidRPr="00CB26B6">
              <w:rPr>
                <w:sz w:val="22"/>
                <w:szCs w:val="28"/>
              </w:rPr>
              <w:t xml:space="preserve">) - 1 шт., Акустическая система </w:t>
            </w:r>
            <w:r w:rsidRPr="00CB26B6">
              <w:rPr>
                <w:sz w:val="22"/>
                <w:szCs w:val="28"/>
                <w:lang w:val="en-US"/>
              </w:rPr>
              <w:t>Hi</w:t>
            </w:r>
            <w:r w:rsidRPr="00CB26B6">
              <w:rPr>
                <w:sz w:val="22"/>
                <w:szCs w:val="28"/>
              </w:rPr>
              <w:t>-</w:t>
            </w:r>
            <w:r w:rsidRPr="00CB26B6">
              <w:rPr>
                <w:sz w:val="22"/>
                <w:szCs w:val="28"/>
                <w:lang w:val="en-US"/>
              </w:rPr>
              <w:t>Fi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PRO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MASK</w:t>
            </w:r>
            <w:r w:rsidRPr="00CB26B6">
              <w:rPr>
                <w:sz w:val="22"/>
                <w:szCs w:val="28"/>
              </w:rPr>
              <w:t>6</w:t>
            </w:r>
            <w:r w:rsidRPr="00CB26B6">
              <w:rPr>
                <w:sz w:val="22"/>
                <w:szCs w:val="28"/>
                <w:lang w:val="en-US"/>
              </w:rPr>
              <w:t>T</w:t>
            </w:r>
            <w:r w:rsidRPr="00CB26B6">
              <w:rPr>
                <w:sz w:val="22"/>
                <w:szCs w:val="28"/>
              </w:rPr>
              <w:t>-</w:t>
            </w:r>
            <w:r w:rsidRPr="00CB26B6">
              <w:rPr>
                <w:sz w:val="22"/>
                <w:szCs w:val="28"/>
                <w:lang w:val="en-US"/>
              </w:rPr>
              <w:t>W</w:t>
            </w:r>
            <w:r w:rsidRPr="00CB26B6">
              <w:rPr>
                <w:sz w:val="22"/>
                <w:szCs w:val="28"/>
              </w:rPr>
              <w:t xml:space="preserve"> - 2 шт., Экран </w:t>
            </w:r>
            <w:r w:rsidRPr="00CB26B6">
              <w:rPr>
                <w:sz w:val="22"/>
                <w:szCs w:val="28"/>
                <w:lang w:val="en-US"/>
              </w:rPr>
              <w:t>Compact</w:t>
            </w:r>
            <w:r w:rsidRPr="00CB26B6">
              <w:rPr>
                <w:sz w:val="22"/>
                <w:szCs w:val="28"/>
              </w:rPr>
              <w:t xml:space="preserve"> </w:t>
            </w:r>
            <w:r w:rsidRPr="00CB26B6">
              <w:rPr>
                <w:sz w:val="22"/>
                <w:szCs w:val="28"/>
                <w:lang w:val="en-US"/>
              </w:rPr>
              <w:t>Electrol</w:t>
            </w:r>
            <w:r w:rsidRPr="00CB26B6">
              <w:rPr>
                <w:sz w:val="22"/>
                <w:szCs w:val="28"/>
              </w:rPr>
              <w:t xml:space="preserve"> : размер экрана 153</w:t>
            </w:r>
            <w:r w:rsidRPr="00CB26B6">
              <w:rPr>
                <w:sz w:val="22"/>
                <w:szCs w:val="28"/>
                <w:lang w:val="en-US"/>
              </w:rPr>
              <w:t>x</w:t>
            </w:r>
            <w:r w:rsidRPr="00CB26B6">
              <w:rPr>
                <w:sz w:val="22"/>
                <w:szCs w:val="28"/>
              </w:rPr>
              <w:t xml:space="preserve">200 </w:t>
            </w:r>
            <w:r w:rsidRPr="00CB26B6">
              <w:rPr>
                <w:sz w:val="22"/>
                <w:szCs w:val="28"/>
                <w:lang w:val="en-US"/>
              </w:rPr>
              <w:t>c</w:t>
            </w:r>
            <w:r w:rsidRPr="00CB26B6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6AEC2" w14:textId="77777777" w:rsidR="002C735C" w:rsidRPr="00CB26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B26B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CB26B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65DF102E" w14:textId="71ADEBDE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83EA367" w:rsidR="00090AC1" w:rsidRPr="007E6725" w:rsidRDefault="00090AC1" w:rsidP="00CB26B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CB6BD38" w:rsidR="00090AC1" w:rsidRDefault="00090AC1" w:rsidP="00CB26B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F070E28" w14:textId="77777777" w:rsidR="00CB26B6" w:rsidRPr="00CB26B6" w:rsidRDefault="00CB26B6" w:rsidP="00CB26B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6B6" w14:paraId="5E26152D" w14:textId="77777777" w:rsidTr="00CB26B6">
        <w:tc>
          <w:tcPr>
            <w:tcW w:w="562" w:type="dxa"/>
          </w:tcPr>
          <w:p w14:paraId="653A9B8B" w14:textId="77777777" w:rsidR="00CB26B6" w:rsidRPr="00CB26B6" w:rsidRDefault="00CB26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6E14F1" w14:textId="77777777" w:rsidR="00CB26B6" w:rsidRDefault="00CB26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26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26B6" w14:paraId="5A1C9382" w14:textId="77777777" w:rsidTr="00801458">
        <w:tc>
          <w:tcPr>
            <w:tcW w:w="2336" w:type="dxa"/>
          </w:tcPr>
          <w:p w14:paraId="4C518DAB" w14:textId="77777777" w:rsidR="005D65A5" w:rsidRPr="00CB2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2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2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2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26B6" w14:paraId="07658034" w14:textId="77777777" w:rsidTr="00801458">
        <w:tc>
          <w:tcPr>
            <w:tcW w:w="2336" w:type="dxa"/>
          </w:tcPr>
          <w:p w14:paraId="1553D698" w14:textId="78F29BFB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B26B6" w14:paraId="25E62A91" w14:textId="77777777" w:rsidTr="00801458">
        <w:tc>
          <w:tcPr>
            <w:tcW w:w="2336" w:type="dxa"/>
          </w:tcPr>
          <w:p w14:paraId="7CA5DF13" w14:textId="77777777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6BD60A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DFEF41A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E78BAC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B26B6" w14:paraId="3BBD1CD0" w14:textId="77777777" w:rsidTr="00801458">
        <w:tc>
          <w:tcPr>
            <w:tcW w:w="2336" w:type="dxa"/>
          </w:tcPr>
          <w:p w14:paraId="09FBB16E" w14:textId="77777777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D277A5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44AEA4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EC77CF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B26B6" w14:paraId="36C47A85" w14:textId="77777777" w:rsidTr="00801458">
        <w:tc>
          <w:tcPr>
            <w:tcW w:w="2336" w:type="dxa"/>
          </w:tcPr>
          <w:p w14:paraId="61072CE7" w14:textId="77777777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B5295D9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4B904E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EBDE86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B26B6" w14:paraId="03346F9A" w14:textId="77777777" w:rsidTr="00801458">
        <w:tc>
          <w:tcPr>
            <w:tcW w:w="2336" w:type="dxa"/>
          </w:tcPr>
          <w:p w14:paraId="2A9D10DE" w14:textId="77777777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69CD23D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3A53D7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AF253D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B26B6" w14:paraId="4A0DCBD7" w14:textId="77777777" w:rsidTr="00801458">
        <w:tc>
          <w:tcPr>
            <w:tcW w:w="2336" w:type="dxa"/>
          </w:tcPr>
          <w:p w14:paraId="0DAA23A4" w14:textId="77777777" w:rsidR="005D65A5" w:rsidRPr="00CB2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3260300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4DFF39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4520F2" w14:textId="77777777" w:rsidR="005D65A5" w:rsidRPr="00CB26B6" w:rsidRDefault="007478E0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F01279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A5A0BC6" w14:textId="77777777" w:rsidR="00CB26B6" w:rsidRPr="00CB26B6" w:rsidRDefault="00CB26B6" w:rsidP="00CB26B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6B6" w14:paraId="0E7D7BC0" w14:textId="77777777" w:rsidTr="00CB26B6">
        <w:tc>
          <w:tcPr>
            <w:tcW w:w="562" w:type="dxa"/>
          </w:tcPr>
          <w:p w14:paraId="20DEB64C" w14:textId="77777777" w:rsidR="00CB26B6" w:rsidRDefault="00CB26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044951" w14:textId="77777777" w:rsidR="00CB26B6" w:rsidRDefault="00CB26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B26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B26B6" w14:paraId="0267C479" w14:textId="77777777" w:rsidTr="00801458">
        <w:tc>
          <w:tcPr>
            <w:tcW w:w="2500" w:type="pct"/>
          </w:tcPr>
          <w:p w14:paraId="37F699C9" w14:textId="77777777" w:rsidR="00B8237E" w:rsidRPr="00CB2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2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26B6" w14:paraId="3F240151" w14:textId="77777777" w:rsidTr="00801458">
        <w:tc>
          <w:tcPr>
            <w:tcW w:w="2500" w:type="pct"/>
          </w:tcPr>
          <w:p w14:paraId="61E91592" w14:textId="61A0874C" w:rsidR="00B8237E" w:rsidRPr="00CB2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26B6" w:rsidRDefault="005C548A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B26B6" w14:paraId="51150861" w14:textId="77777777" w:rsidTr="00801458">
        <w:tc>
          <w:tcPr>
            <w:tcW w:w="2500" w:type="pct"/>
          </w:tcPr>
          <w:p w14:paraId="0E51CE8D" w14:textId="77777777" w:rsidR="00B8237E" w:rsidRPr="00CB2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36DA9B9" w14:textId="77777777" w:rsidR="00B8237E" w:rsidRPr="00CB26B6" w:rsidRDefault="005C548A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B26B6" w14:paraId="0C8629EF" w14:textId="77777777" w:rsidTr="00801458">
        <w:tc>
          <w:tcPr>
            <w:tcW w:w="2500" w:type="pct"/>
          </w:tcPr>
          <w:p w14:paraId="2EEF59EA" w14:textId="77777777" w:rsidR="00B8237E" w:rsidRPr="00CB26B6" w:rsidRDefault="00B8237E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593655" w14:textId="77777777" w:rsidR="00B8237E" w:rsidRPr="00CB26B6" w:rsidRDefault="005C548A" w:rsidP="00801458">
            <w:pPr>
              <w:rPr>
                <w:rFonts w:ascii="Times New Roman" w:hAnsi="Times New Roman" w:cs="Times New Roman"/>
              </w:rPr>
            </w:pPr>
            <w:r w:rsidRPr="00CB26B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BC5E" w14:textId="77777777" w:rsidR="000060FC" w:rsidRDefault="000060FC" w:rsidP="00315CA6">
      <w:pPr>
        <w:spacing w:after="0" w:line="240" w:lineRule="auto"/>
      </w:pPr>
      <w:r>
        <w:separator/>
      </w:r>
    </w:p>
  </w:endnote>
  <w:endnote w:type="continuationSeparator" w:id="0">
    <w:p w14:paraId="35B70422" w14:textId="77777777" w:rsidR="000060FC" w:rsidRDefault="000060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BF30A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1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A6980" w14:textId="77777777" w:rsidR="000060FC" w:rsidRDefault="000060FC" w:rsidP="00315CA6">
      <w:pPr>
        <w:spacing w:after="0" w:line="240" w:lineRule="auto"/>
      </w:pPr>
      <w:r>
        <w:separator/>
      </w:r>
    </w:p>
  </w:footnote>
  <w:footnote w:type="continuationSeparator" w:id="0">
    <w:p w14:paraId="71C15A9D" w14:textId="77777777" w:rsidR="000060FC" w:rsidRDefault="000060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2C17"/>
    <w:multiLevelType w:val="multilevel"/>
    <w:tmpl w:val="530A1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060FC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13C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6B6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18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96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11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3%D1%87%D0%B5%D0%B1%D0%BD%D0%B8%D0%BA_%D0%91%D0%90%D0%97%D0%90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50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EDD7D-E489-4369-83DF-5CD36B22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10152</Words>
  <Characters>57871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